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88" w:rsidRDefault="00CA5BE9" w:rsidP="006800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2044" cy="905653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789" cy="906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80088" w:rsidRPr="00680088">
        <w:rPr>
          <w:rFonts w:ascii="Times New Roman" w:hAnsi="Times New Roman" w:cs="Times New Roman"/>
          <w:sz w:val="28"/>
          <w:szCs w:val="28"/>
        </w:rPr>
        <w:lastRenderedPageBreak/>
        <w:t xml:space="preserve">- Санитарно-эпидемиологические правила и нормативы «Санитарно-эпидемиологические требования к условиям и организации обучения в общеобразовательных учреждениях» СанПиН 2.4.2.2821-10 с 01 сентября 2011 года; </w:t>
      </w:r>
    </w:p>
    <w:p w:rsidR="00680088" w:rsidRPr="00680088" w:rsidRDefault="00651699" w:rsidP="0068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80088" w:rsidRPr="00680088">
        <w:rPr>
          <w:rFonts w:ascii="Times New Roman" w:hAnsi="Times New Roman" w:cs="Times New Roman"/>
          <w:sz w:val="28"/>
          <w:szCs w:val="28"/>
        </w:rPr>
        <w:t xml:space="preserve">. Настоящее положение регламентирует деятельность педагогического коллектива по организации адаптационного периода в 1 классе. </w:t>
      </w:r>
    </w:p>
    <w:p w:rsidR="00680088" w:rsidRDefault="00651699" w:rsidP="0068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680088" w:rsidRPr="00680088">
        <w:rPr>
          <w:rFonts w:ascii="Times New Roman" w:hAnsi="Times New Roman" w:cs="Times New Roman"/>
          <w:sz w:val="28"/>
          <w:szCs w:val="28"/>
        </w:rPr>
        <w:t xml:space="preserve">. Положение об организации адаптационного периода первоклассника принимается на педагогическом совете, утверждается и вводится в действие приказом по Учреждению. Изменения и дополнения в настоящее положение вносятся в том же порядке. </w:t>
      </w:r>
    </w:p>
    <w:p w:rsidR="00680088" w:rsidRPr="00680088" w:rsidRDefault="00680088" w:rsidP="00680088">
      <w:pPr>
        <w:rPr>
          <w:rFonts w:ascii="Times New Roman" w:hAnsi="Times New Roman" w:cs="Times New Roman"/>
          <w:b/>
          <w:sz w:val="28"/>
          <w:szCs w:val="28"/>
        </w:rPr>
      </w:pPr>
      <w:r w:rsidRPr="00680088">
        <w:rPr>
          <w:rFonts w:ascii="Times New Roman" w:hAnsi="Times New Roman" w:cs="Times New Roman"/>
          <w:b/>
          <w:sz w:val="28"/>
          <w:szCs w:val="28"/>
        </w:rPr>
        <w:t xml:space="preserve">2. Основная цель и задачи адаптационного периода. </w:t>
      </w:r>
    </w:p>
    <w:p w:rsidR="00651699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2.1. Основная цель адаптационного периода – создать психолого-педагогические условия, обеспечивающие благоприятное течение адаптации первоклассников к школьному обучению.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088">
        <w:rPr>
          <w:rFonts w:ascii="Times New Roman" w:hAnsi="Times New Roman" w:cs="Times New Roman"/>
          <w:b/>
          <w:sz w:val="28"/>
          <w:szCs w:val="28"/>
        </w:rPr>
        <w:t>Задачи адаптационного периода: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</w:t>
      </w:r>
      <w:r w:rsidRPr="00680088">
        <w:rPr>
          <w:rFonts w:ascii="Times New Roman" w:hAnsi="Times New Roman" w:cs="Times New Roman"/>
          <w:sz w:val="28"/>
          <w:szCs w:val="28"/>
        </w:rPr>
        <w:t>беспечение знакомства ребенка с одноклассниками и педагогами, со школьным пространством и организацией режима школьного дня, с системой оценивания, с нормами сотрудничества на уроке и</w:t>
      </w:r>
      <w:r>
        <w:rPr>
          <w:rFonts w:ascii="Times New Roman" w:hAnsi="Times New Roman" w:cs="Times New Roman"/>
          <w:sz w:val="28"/>
          <w:szCs w:val="28"/>
        </w:rPr>
        <w:t xml:space="preserve"> правилами поведения вне урока: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680088">
        <w:rPr>
          <w:rFonts w:ascii="Times New Roman" w:hAnsi="Times New Roman" w:cs="Times New Roman"/>
          <w:sz w:val="28"/>
          <w:szCs w:val="28"/>
        </w:rPr>
        <w:t>ыравнивание ста</w:t>
      </w:r>
      <w:r>
        <w:rPr>
          <w:rFonts w:ascii="Times New Roman" w:hAnsi="Times New Roman" w:cs="Times New Roman"/>
          <w:sz w:val="28"/>
          <w:szCs w:val="28"/>
        </w:rPr>
        <w:t>ртовых возможностей;</w:t>
      </w:r>
      <w:r w:rsidRPr="00680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80088">
        <w:rPr>
          <w:rFonts w:ascii="Times New Roman" w:hAnsi="Times New Roman" w:cs="Times New Roman"/>
          <w:sz w:val="28"/>
          <w:szCs w:val="28"/>
        </w:rPr>
        <w:t>роживание критического возраста (6,5 – 7 лет) без серьёзны</w:t>
      </w:r>
      <w:r>
        <w:rPr>
          <w:rFonts w:ascii="Times New Roman" w:hAnsi="Times New Roman" w:cs="Times New Roman"/>
          <w:sz w:val="28"/>
          <w:szCs w:val="28"/>
        </w:rPr>
        <w:t>х стрессов, негативных явлений;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80088">
        <w:rPr>
          <w:rFonts w:ascii="Times New Roman" w:hAnsi="Times New Roman" w:cs="Times New Roman"/>
          <w:sz w:val="28"/>
          <w:szCs w:val="28"/>
        </w:rPr>
        <w:t xml:space="preserve">едагогическая поддержка родителей по обеспечению эффективности адаптационного периода к </w:t>
      </w:r>
      <w:r>
        <w:rPr>
          <w:rFonts w:ascii="Times New Roman" w:hAnsi="Times New Roman" w:cs="Times New Roman"/>
          <w:sz w:val="28"/>
          <w:szCs w:val="28"/>
        </w:rPr>
        <w:t>школьной образовательной среде;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80088">
        <w:rPr>
          <w:rFonts w:ascii="Times New Roman" w:hAnsi="Times New Roman" w:cs="Times New Roman"/>
          <w:sz w:val="28"/>
          <w:szCs w:val="28"/>
        </w:rPr>
        <w:t>роведение обследования готовности ребенка к школьной жизни: педагогическая, психологическ</w:t>
      </w:r>
      <w:r>
        <w:rPr>
          <w:rFonts w:ascii="Times New Roman" w:hAnsi="Times New Roman" w:cs="Times New Roman"/>
          <w:sz w:val="28"/>
          <w:szCs w:val="28"/>
        </w:rPr>
        <w:t>ая,</w:t>
      </w:r>
      <w:r w:rsidRPr="00680088">
        <w:rPr>
          <w:rFonts w:ascii="Times New Roman" w:hAnsi="Times New Roman" w:cs="Times New Roman"/>
          <w:sz w:val="28"/>
          <w:szCs w:val="28"/>
        </w:rPr>
        <w:t xml:space="preserve"> диагностика.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Главной целью адаптацио</w:t>
      </w:r>
      <w:r>
        <w:rPr>
          <w:rFonts w:ascii="Times New Roman" w:hAnsi="Times New Roman" w:cs="Times New Roman"/>
          <w:sz w:val="28"/>
          <w:szCs w:val="28"/>
        </w:rPr>
        <w:t xml:space="preserve">нного периода является создание </w:t>
      </w:r>
      <w:proofErr w:type="spellStart"/>
      <w:r w:rsidRPr="0068008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088">
        <w:rPr>
          <w:rFonts w:ascii="Times New Roman" w:hAnsi="Times New Roman" w:cs="Times New Roman"/>
          <w:sz w:val="28"/>
          <w:szCs w:val="28"/>
        </w:rPr>
        <w:t xml:space="preserve">условий для формирования предпосылок к овладению навыками учебной деятельности и школьной жизни у первоклассника. Заместитель директора школы по </w:t>
      </w:r>
      <w:proofErr w:type="spellStart"/>
      <w:r w:rsidRPr="0068008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680088">
        <w:rPr>
          <w:rFonts w:ascii="Times New Roman" w:hAnsi="Times New Roman" w:cs="Times New Roman"/>
          <w:sz w:val="28"/>
          <w:szCs w:val="28"/>
        </w:rPr>
        <w:t xml:space="preserve"> – воспитательной работе, учителя первых классов и другие педа</w:t>
      </w:r>
      <w:r w:rsidR="001009BD">
        <w:rPr>
          <w:rFonts w:ascii="Times New Roman" w:hAnsi="Times New Roman" w:cs="Times New Roman"/>
          <w:sz w:val="28"/>
          <w:szCs w:val="28"/>
        </w:rPr>
        <w:t xml:space="preserve">гоги, имеющие нагрузку в первых </w:t>
      </w:r>
      <w:proofErr w:type="gramStart"/>
      <w:r w:rsidRPr="00680088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680088">
        <w:rPr>
          <w:rFonts w:ascii="Times New Roman" w:hAnsi="Times New Roman" w:cs="Times New Roman"/>
          <w:sz w:val="28"/>
          <w:szCs w:val="28"/>
        </w:rPr>
        <w:t xml:space="preserve"> создают комфортную образовательную среду, грамотно составляют расписание уроков, учитывая возрастные особенности первоклассников, сочетая периоды учебного труда и отдыха, организуют взаимодействие и сотрудничество внутри педагогического коллектива, а так же педагогического коллектива и семей первоклассников. Острым периодом </w:t>
      </w:r>
      <w:r w:rsidRPr="00680088">
        <w:rPr>
          <w:rFonts w:ascii="Times New Roman" w:hAnsi="Times New Roman" w:cs="Times New Roman"/>
          <w:sz w:val="28"/>
          <w:szCs w:val="28"/>
        </w:rPr>
        <w:lastRenderedPageBreak/>
        <w:t xml:space="preserve">адаптации считаются первые недели, когда даже очень благополучные дети испытывают серьезные перегрузки. В организацию адаптационного периода, включается решение вопросов преемственности развития, воспитания, организации образовательной среды. В педагогической работе учителя и специалисты опираются на виды деятельности, знакомые ребенку, используют те предметы, без которых он не может комфортно существовать (игрушки, книги, фотографии любимых домашних питомцев, родного дома и т.д.), определяют некоторые «точки опоры», помогающие ученику уверенно, плавно и безболезненно перейти к учебной деятельности и к новой роли </w:t>
      </w:r>
      <w:proofErr w:type="spellStart"/>
      <w:r w:rsidR="00F57688">
        <w:rPr>
          <w:rFonts w:ascii="Times New Roman" w:hAnsi="Times New Roman" w:cs="Times New Roman"/>
          <w:sz w:val="28"/>
          <w:szCs w:val="28"/>
        </w:rPr>
        <w:t>об</w:t>
      </w:r>
      <w:r w:rsidRPr="00680088">
        <w:rPr>
          <w:rFonts w:ascii="Times New Roman" w:hAnsi="Times New Roman" w:cs="Times New Roman"/>
          <w:sz w:val="28"/>
          <w:szCs w:val="28"/>
        </w:rPr>
        <w:t>у</w:t>
      </w:r>
      <w:r w:rsidR="00F57688">
        <w:rPr>
          <w:rFonts w:ascii="Times New Roman" w:hAnsi="Times New Roman" w:cs="Times New Roman"/>
          <w:sz w:val="28"/>
          <w:szCs w:val="28"/>
        </w:rPr>
        <w:t>ю</w:t>
      </w:r>
      <w:r w:rsidRPr="00680088">
        <w:rPr>
          <w:rFonts w:ascii="Times New Roman" w:hAnsi="Times New Roman" w:cs="Times New Roman"/>
          <w:sz w:val="28"/>
          <w:szCs w:val="28"/>
        </w:rPr>
        <w:t>чащегося</w:t>
      </w:r>
      <w:proofErr w:type="spellEnd"/>
      <w:r w:rsidRPr="00680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088" w:rsidRPr="00680088" w:rsidRDefault="00680088" w:rsidP="00680088">
      <w:pPr>
        <w:rPr>
          <w:rFonts w:ascii="Times New Roman" w:hAnsi="Times New Roman" w:cs="Times New Roman"/>
          <w:b/>
          <w:sz w:val="28"/>
          <w:szCs w:val="28"/>
        </w:rPr>
      </w:pPr>
      <w:r w:rsidRPr="00680088">
        <w:rPr>
          <w:rFonts w:ascii="Times New Roman" w:hAnsi="Times New Roman" w:cs="Times New Roman"/>
          <w:b/>
          <w:sz w:val="28"/>
          <w:szCs w:val="28"/>
        </w:rPr>
        <w:t>3. Основные направления обследов</w:t>
      </w:r>
      <w:r>
        <w:rPr>
          <w:rFonts w:ascii="Times New Roman" w:hAnsi="Times New Roman" w:cs="Times New Roman"/>
          <w:b/>
          <w:sz w:val="28"/>
          <w:szCs w:val="28"/>
        </w:rPr>
        <w:t xml:space="preserve">ания готовности детей к школе.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К основным результатам готовности детей к началу систематического школьного обучения относятся: </w:t>
      </w:r>
    </w:p>
    <w:p w:rsidR="00680088" w:rsidRP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3.1. Развитие произвольности: умение подчинять свое поведение новым нормам и правилам, ориентирование на указания учителя, обращенные классу в целом, способность и желание внимательно слушать и точно выполнять правила.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3.2. Умственное развитие, включающее: развитие наглядно-образного мышления – основы для последующего полноценного развития логического мышления; способность понять и запомнить всю совокупность условий поставленной задачи.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3.3. Коммуникативные способности – развитость форм игровой деятельности: способность к их организации, умение договариваться, учитывать интересы других, сдерживать свои эмоции; в ходе совместной деятельности умение обсуждать возникающие проблемы, правила.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3.4. Развитие речи.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Выявление логопедических проблем.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3.5 Предметная диагностика по основным содержательным линиям (математика, русский язык, чтение, окружающий мир, изобразительная деятельность), с целью определения стартовых возможностей.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4. Особенности построения образовательной среды в первом классе.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4.1. Знакомство ребенка с новым школьным миром организуется на дошкольном материале: игра, рисование, элементарное экспериментирование. Нормы совместных действий и общения создаются самими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8008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0088">
        <w:rPr>
          <w:rFonts w:ascii="Times New Roman" w:hAnsi="Times New Roman" w:cs="Times New Roman"/>
          <w:sz w:val="28"/>
          <w:szCs w:val="28"/>
        </w:rPr>
        <w:t xml:space="preserve">щимися, как результат договора учителя с детьми. </w:t>
      </w:r>
    </w:p>
    <w:p w:rsidR="001009BD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lastRenderedPageBreak/>
        <w:t>4.2 Обучение в 1-м классе осуществляется с соблюдением следующих дополнительных требований: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- график пятидневной рабочей недели с двумя выходными днями (суббота, воскресенье), в первую смену;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- используется «ступенчатый» режим обучения в первом полугодии (в сентябре, октябре – по 3 урока в день по 35 минут каждый; в ноябре - декабре по 4 урока по 35 минут каждый; январь - май по 4 урока по 40 минут каждый</w:t>
      </w:r>
      <w:r>
        <w:rPr>
          <w:rFonts w:ascii="Times New Roman" w:hAnsi="Times New Roman" w:cs="Times New Roman"/>
          <w:sz w:val="28"/>
          <w:szCs w:val="28"/>
        </w:rPr>
        <w:t xml:space="preserve"> и один день в неделю 5 уроков</w:t>
      </w:r>
      <w:r w:rsidRPr="006800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- продолжительность перемен между уроками составляет достаточную продолжительность для питания, организации </w:t>
      </w:r>
      <w:proofErr w:type="spellStart"/>
      <w:r w:rsidRPr="00680088">
        <w:rPr>
          <w:rFonts w:ascii="Times New Roman" w:hAnsi="Times New Roman" w:cs="Times New Roman"/>
          <w:sz w:val="28"/>
          <w:szCs w:val="28"/>
        </w:rPr>
        <w:t>двигательно</w:t>
      </w:r>
      <w:proofErr w:type="spellEnd"/>
      <w:r w:rsidRPr="00680088">
        <w:rPr>
          <w:rFonts w:ascii="Times New Roman" w:hAnsi="Times New Roman" w:cs="Times New Roman"/>
          <w:sz w:val="28"/>
          <w:szCs w:val="28"/>
        </w:rPr>
        <w:t xml:space="preserve"> – активных видов деятельности обучающихся;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- на каждом уроке необходимо проводить 1-2 физкультурные паузы;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4.3 Формами организации образовательного пространства детей в этот период являются: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- игровое занятие – понятийные игры, сюжетно-ролевые и сказочно-литературные 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088">
        <w:rPr>
          <w:rFonts w:ascii="Times New Roman" w:hAnsi="Times New Roman" w:cs="Times New Roman"/>
          <w:sz w:val="28"/>
          <w:szCs w:val="28"/>
        </w:rPr>
        <w:t>драматизации;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- урок – как пространство учения и место для групповой работы, тренировки.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4.4. В течение года учитель осуществляет персонализированный подход через самостоятельную работу ребенка, его деятельности на уроке.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4.5. В конце апреля месяца проводится диагностическая работа с целью изучения освоения материала за 1 класс и проведения необходимой последующей </w:t>
      </w:r>
      <w:proofErr w:type="spellStart"/>
      <w:r w:rsidRPr="00680088">
        <w:rPr>
          <w:rFonts w:ascii="Times New Roman" w:hAnsi="Times New Roman" w:cs="Times New Roman"/>
          <w:sz w:val="28"/>
          <w:szCs w:val="28"/>
        </w:rPr>
        <w:t>коррекционноразвивающей</w:t>
      </w:r>
      <w:proofErr w:type="spellEnd"/>
      <w:r w:rsidRPr="00680088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80088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80088">
        <w:rPr>
          <w:rFonts w:ascii="Times New Roman" w:hAnsi="Times New Roman" w:cs="Times New Roman"/>
          <w:sz w:val="28"/>
          <w:szCs w:val="28"/>
        </w:rPr>
        <w:t>щимися (май месяц). Результаты такой работы доводят до сведения родителей.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4.6. Домашние задания в первом классе не задаются. </w:t>
      </w:r>
    </w:p>
    <w:p w:rsidR="00680088" w:rsidRP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5. Организация обучения в адаптационный период по отдельным предметам Учебно-познавательная деятельность учеников 1-х классов в адаптационный пер</w:t>
      </w:r>
      <w:r w:rsidR="001009BD">
        <w:rPr>
          <w:rFonts w:ascii="Times New Roman" w:hAnsi="Times New Roman" w:cs="Times New Roman"/>
          <w:sz w:val="28"/>
          <w:szCs w:val="28"/>
        </w:rPr>
        <w:t>иод реализуется</w:t>
      </w:r>
      <w:r w:rsidRPr="00680088">
        <w:rPr>
          <w:rFonts w:ascii="Times New Roman" w:hAnsi="Times New Roman" w:cs="Times New Roman"/>
          <w:sz w:val="28"/>
          <w:szCs w:val="28"/>
        </w:rPr>
        <w:t xml:space="preserve"> через изучение основных учебных пр</w:t>
      </w:r>
      <w:r w:rsidR="00A016E2">
        <w:rPr>
          <w:rFonts w:ascii="Times New Roman" w:hAnsi="Times New Roman" w:cs="Times New Roman"/>
          <w:sz w:val="28"/>
          <w:szCs w:val="28"/>
        </w:rPr>
        <w:t xml:space="preserve">едметов: математика, </w:t>
      </w:r>
      <w:r w:rsidRPr="00680088">
        <w:rPr>
          <w:rFonts w:ascii="Times New Roman" w:hAnsi="Times New Roman" w:cs="Times New Roman"/>
          <w:sz w:val="28"/>
          <w:szCs w:val="28"/>
        </w:rPr>
        <w:t>обучение грамоте, окружающий мир, изобразительное ис</w:t>
      </w:r>
      <w:r w:rsidR="00A016E2">
        <w:rPr>
          <w:rFonts w:ascii="Times New Roman" w:hAnsi="Times New Roman" w:cs="Times New Roman"/>
          <w:sz w:val="28"/>
          <w:szCs w:val="28"/>
        </w:rPr>
        <w:t xml:space="preserve">кусство, технология.  </w:t>
      </w:r>
    </w:p>
    <w:p w:rsid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088">
        <w:rPr>
          <w:rFonts w:ascii="Times New Roman" w:hAnsi="Times New Roman" w:cs="Times New Roman"/>
          <w:sz w:val="28"/>
          <w:szCs w:val="28"/>
        </w:rPr>
        <w:t xml:space="preserve">Организация уроков математики.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Начальный период адаптации совпадает с проведением подготовительной работы к восприятию понятий числа, отношения, величины, действий с числами и др. наряду с расширением математического кругозора и опыта детей, формированием их коммуникативных умений и воспитанием личностных качеств, специальное внимание уделяется развитию </w:t>
      </w:r>
      <w:r w:rsidRPr="00680088">
        <w:rPr>
          <w:rFonts w:ascii="Times New Roman" w:hAnsi="Times New Roman" w:cs="Times New Roman"/>
          <w:sz w:val="28"/>
          <w:szCs w:val="28"/>
        </w:rPr>
        <w:lastRenderedPageBreak/>
        <w:t xml:space="preserve">математической речи детей, их </w:t>
      </w:r>
      <w:proofErr w:type="spellStart"/>
      <w:r w:rsidRPr="00680088">
        <w:rPr>
          <w:rFonts w:ascii="Times New Roman" w:hAnsi="Times New Roman" w:cs="Times New Roman"/>
          <w:sz w:val="28"/>
          <w:szCs w:val="28"/>
        </w:rPr>
        <w:t>общелогическому</w:t>
      </w:r>
      <w:proofErr w:type="spellEnd"/>
      <w:r w:rsidRPr="00680088">
        <w:rPr>
          <w:rFonts w:ascii="Times New Roman" w:hAnsi="Times New Roman" w:cs="Times New Roman"/>
          <w:sz w:val="28"/>
          <w:szCs w:val="28"/>
        </w:rPr>
        <w:t xml:space="preserve"> развитию. Дальнейшая работа по ознакомлению детей с числами и действиями с ними строится на основе полной предметной наглядности в ходе проведения игр, практических работ, экскурсий. Изучение некоторых вопросов курса математики в этот период может проходить не только на уроках в классе, но и уроках-экскурсиях. Один урок математики каждую неделю рекомендуется проводить на воздухе.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5.2. Организация уроков окружающего мира.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Адаптационный период совпадает по времени с сезоном года, когда имеются благоприятные возможности для проведения экскурсий и целевых прогулок, в ходе которых происходит непосредственное знакомство детей с окружающим миром. Проведенные наблюдения должны быть осмыслены, обобщены, выстроены в формирующуюся систему представлений ребенка о мире, а это возможно именно на уроке. Экскурсии и целевые прогулки определены образовательной программой, по которой обучаются школьники. На порядок проведения экскурсий могут повлиять погода, социальная обстановка, творческие задумки учителя, содержание занятий по другим учебным предметам. Кроме экскурсий и целевых прогулок целесообразно на уроках окружающего мира изучение части материала в форме подвижных игр и игр-театрализаций.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5.3.</w:t>
      </w:r>
      <w:r w:rsidR="001009BD">
        <w:rPr>
          <w:rFonts w:ascii="Times New Roman" w:hAnsi="Times New Roman" w:cs="Times New Roman"/>
          <w:sz w:val="28"/>
          <w:szCs w:val="28"/>
        </w:rPr>
        <w:t xml:space="preserve"> </w:t>
      </w:r>
      <w:r w:rsidRPr="00680088">
        <w:rPr>
          <w:rFonts w:ascii="Times New Roman" w:hAnsi="Times New Roman" w:cs="Times New Roman"/>
          <w:sz w:val="28"/>
          <w:szCs w:val="28"/>
        </w:rPr>
        <w:t xml:space="preserve">Организация уроков музыки. </w:t>
      </w:r>
    </w:p>
    <w:p w:rsidR="00550A99" w:rsidRDefault="00680088" w:rsidP="00550A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Основой изучения закономерностей музыкального искусства обучающимися являются простейшие музыкальные жанры: песня; танец, марш, их </w:t>
      </w:r>
      <w:proofErr w:type="spellStart"/>
      <w:r w:rsidRPr="00680088">
        <w:rPr>
          <w:rFonts w:ascii="Times New Roman" w:hAnsi="Times New Roman" w:cs="Times New Roman"/>
          <w:sz w:val="28"/>
          <w:szCs w:val="28"/>
        </w:rPr>
        <w:t>интанационно</w:t>
      </w:r>
      <w:proofErr w:type="spellEnd"/>
      <w:r w:rsidRPr="00680088">
        <w:rPr>
          <w:rFonts w:ascii="Times New Roman" w:hAnsi="Times New Roman" w:cs="Times New Roman"/>
          <w:sz w:val="28"/>
          <w:szCs w:val="28"/>
        </w:rPr>
        <w:t>-образные особенности. В связи с этим учебная деятельность первоклассников на уроках музыки может включать в себя ярко выраженные игровые элементы. Учителем могут использоваться следующие образно-игровые при</w:t>
      </w:r>
      <w:r w:rsidR="001009BD">
        <w:rPr>
          <w:rFonts w:ascii="Times New Roman" w:hAnsi="Times New Roman" w:cs="Times New Roman"/>
          <w:sz w:val="28"/>
          <w:szCs w:val="28"/>
        </w:rPr>
        <w:t xml:space="preserve">емы: </w:t>
      </w:r>
      <w:r w:rsidRPr="00680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A99" w:rsidRDefault="00550A99" w:rsidP="00550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0088" w:rsidRPr="00680088">
        <w:rPr>
          <w:rFonts w:ascii="Times New Roman" w:hAnsi="Times New Roman" w:cs="Times New Roman"/>
          <w:sz w:val="28"/>
          <w:szCs w:val="28"/>
        </w:rPr>
        <w:t>музыкально-ритмические движения;</w:t>
      </w:r>
    </w:p>
    <w:p w:rsidR="00550A99" w:rsidRDefault="00550A99" w:rsidP="00550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0088" w:rsidRPr="00680088">
        <w:rPr>
          <w:rFonts w:ascii="Times New Roman" w:hAnsi="Times New Roman" w:cs="Times New Roman"/>
          <w:sz w:val="28"/>
          <w:szCs w:val="28"/>
        </w:rPr>
        <w:t>свободн</w:t>
      </w:r>
      <w:r w:rsidR="001009BD">
        <w:rPr>
          <w:rFonts w:ascii="Times New Roman" w:hAnsi="Times New Roman" w:cs="Times New Roman"/>
          <w:sz w:val="28"/>
          <w:szCs w:val="28"/>
        </w:rPr>
        <w:t xml:space="preserve">ое </w:t>
      </w:r>
      <w:proofErr w:type="spellStart"/>
      <w:r w:rsidR="001009BD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="001009BD">
        <w:rPr>
          <w:rFonts w:ascii="Times New Roman" w:hAnsi="Times New Roman" w:cs="Times New Roman"/>
          <w:sz w:val="28"/>
          <w:szCs w:val="28"/>
        </w:rPr>
        <w:t xml:space="preserve">; </w:t>
      </w:r>
      <w:r w:rsidR="00680088" w:rsidRPr="00680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E2" w:rsidRDefault="00550A99" w:rsidP="00550A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0088" w:rsidRPr="00680088">
        <w:rPr>
          <w:rFonts w:ascii="Times New Roman" w:hAnsi="Times New Roman" w:cs="Times New Roman"/>
          <w:sz w:val="28"/>
          <w:szCs w:val="28"/>
        </w:rPr>
        <w:t xml:space="preserve">разыгрывание и инсценировки стихов и музыки и др. </w:t>
      </w:r>
    </w:p>
    <w:p w:rsidR="00550A99" w:rsidRDefault="00550A99" w:rsidP="00550A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5.4. Организация уроков изобразительного искусства.</w:t>
      </w:r>
    </w:p>
    <w:p w:rsidR="00680088" w:rsidRPr="00680088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В период адаптации к новым для ребенка условиям школьного обучения художественным занятиям принадлежит особая роль. Художественная деятельность ребенка предполагает особую установку учителя на творческое сотрудничество, на доверительность отношений. Поэтому сама атмосфера и цели художественных занятий предполагают свободные игровые формы общения. Художественные занятия в период адаптации должны иметь различные формы: </w:t>
      </w:r>
    </w:p>
    <w:p w:rsidR="009D4D1C" w:rsidRDefault="00680088" w:rsidP="00A016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lastRenderedPageBreak/>
        <w:t xml:space="preserve">- прогулки и экскурсии в парк или лес с целью развития навыков восприятия, наблюдательности, а также сбора природных материалов; </w:t>
      </w:r>
    </w:p>
    <w:p w:rsidR="00A016E2" w:rsidRDefault="00680088" w:rsidP="00A016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игры. </w:t>
      </w:r>
    </w:p>
    <w:p w:rsidR="00550A99" w:rsidRDefault="00680088" w:rsidP="00A016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5.5. Организация уроков технологии.</w:t>
      </w:r>
    </w:p>
    <w:p w:rsidR="00A016E2" w:rsidRDefault="00680088" w:rsidP="00A016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Основные направления работы на первых уроках включают в себя расширение сенсорного опыта детей, развитие моторики рук, формирование познавательных интересов, координации движений, формирование первоначальных приемов работы с ручными инструментами. Так </w:t>
      </w:r>
      <w:proofErr w:type="gramStart"/>
      <w:r w:rsidRPr="00680088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680088">
        <w:rPr>
          <w:rFonts w:ascii="Times New Roman" w:hAnsi="Times New Roman" w:cs="Times New Roman"/>
          <w:sz w:val="28"/>
          <w:szCs w:val="28"/>
        </w:rPr>
        <w:t xml:space="preserve"> как и другие уроки, часть уроков рекомендуется провести в форме экскурсий или игр. </w:t>
      </w:r>
    </w:p>
    <w:p w:rsidR="00A016E2" w:rsidRPr="009A69AB" w:rsidRDefault="00680088" w:rsidP="00A016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69AB">
        <w:rPr>
          <w:rFonts w:ascii="Times New Roman" w:hAnsi="Times New Roman" w:cs="Times New Roman"/>
          <w:b/>
          <w:sz w:val="28"/>
          <w:szCs w:val="28"/>
        </w:rPr>
        <w:t xml:space="preserve">6. Взаимодействие с родителями. </w:t>
      </w:r>
    </w:p>
    <w:p w:rsidR="00A016E2" w:rsidRDefault="00680088" w:rsidP="00A016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6.1. Для успешной адаптации ребенка необходим тесный деловой контакт с родителями детей, позволяющий объединять воспитательные усилия и избегать ситуаций, когда к детям предъявляются противоречащие друг другу требования. </w:t>
      </w:r>
    </w:p>
    <w:p w:rsidR="00A016E2" w:rsidRDefault="00680088" w:rsidP="00A016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6.2.</w:t>
      </w:r>
      <w:r w:rsidR="00A016E2">
        <w:rPr>
          <w:rFonts w:ascii="Times New Roman" w:hAnsi="Times New Roman" w:cs="Times New Roman"/>
          <w:sz w:val="28"/>
          <w:szCs w:val="28"/>
        </w:rPr>
        <w:t xml:space="preserve"> </w:t>
      </w:r>
      <w:r w:rsidRPr="00680088">
        <w:rPr>
          <w:rFonts w:ascii="Times New Roman" w:hAnsi="Times New Roman" w:cs="Times New Roman"/>
          <w:sz w:val="28"/>
          <w:szCs w:val="28"/>
        </w:rPr>
        <w:t xml:space="preserve">Средствами установления и поддержания контакта с родителями являются: </w:t>
      </w:r>
    </w:p>
    <w:p w:rsidR="00A016E2" w:rsidRDefault="00680088" w:rsidP="00A016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родительские консультации; </w:t>
      </w:r>
    </w:p>
    <w:p w:rsidR="00680088" w:rsidRPr="00680088" w:rsidRDefault="00680088" w:rsidP="00A016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- персональное общение педаг</w:t>
      </w:r>
      <w:r w:rsidR="00A016E2">
        <w:rPr>
          <w:rFonts w:ascii="Times New Roman" w:hAnsi="Times New Roman" w:cs="Times New Roman"/>
          <w:sz w:val="28"/>
          <w:szCs w:val="28"/>
        </w:rPr>
        <w:t>ога с родителями (по запросу).</w:t>
      </w:r>
    </w:p>
    <w:p w:rsidR="00550A99" w:rsidRPr="009A69AB" w:rsidRDefault="007A3CF0" w:rsidP="00680088">
      <w:pPr>
        <w:rPr>
          <w:rFonts w:ascii="Times New Roman" w:hAnsi="Times New Roman" w:cs="Times New Roman"/>
          <w:b/>
          <w:sz w:val="28"/>
          <w:szCs w:val="28"/>
        </w:rPr>
      </w:pPr>
      <w:r w:rsidRPr="009A69AB">
        <w:rPr>
          <w:rFonts w:ascii="Times New Roman" w:hAnsi="Times New Roman" w:cs="Times New Roman"/>
          <w:b/>
          <w:sz w:val="28"/>
          <w:szCs w:val="28"/>
        </w:rPr>
        <w:t>7. Управленческий аспект</w:t>
      </w:r>
      <w:r w:rsidR="00550A99" w:rsidRPr="009A69AB">
        <w:rPr>
          <w:rFonts w:ascii="Times New Roman" w:hAnsi="Times New Roman" w:cs="Times New Roman"/>
          <w:b/>
          <w:sz w:val="28"/>
          <w:szCs w:val="28"/>
        </w:rPr>
        <w:t>.</w:t>
      </w:r>
    </w:p>
    <w:p w:rsidR="00A016E2" w:rsidRDefault="00550A99" w:rsidP="0068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80088" w:rsidRPr="00680088">
        <w:rPr>
          <w:rFonts w:ascii="Times New Roman" w:hAnsi="Times New Roman" w:cs="Times New Roman"/>
          <w:sz w:val="28"/>
          <w:szCs w:val="28"/>
        </w:rPr>
        <w:t>асы, не проведенные в связи со ступенчатым режимом работы в сент</w:t>
      </w:r>
      <w:r w:rsidR="009D4D1C">
        <w:rPr>
          <w:rFonts w:ascii="Times New Roman" w:hAnsi="Times New Roman" w:cs="Times New Roman"/>
          <w:sz w:val="28"/>
          <w:szCs w:val="28"/>
        </w:rPr>
        <w:t xml:space="preserve">ябре-октябре (8 недель), уроки </w:t>
      </w:r>
      <w:r w:rsidR="00680088" w:rsidRPr="00680088">
        <w:rPr>
          <w:rFonts w:ascii="Times New Roman" w:hAnsi="Times New Roman" w:cs="Times New Roman"/>
          <w:sz w:val="28"/>
          <w:szCs w:val="28"/>
        </w:rPr>
        <w:t>физической культуры, музыки, изобразительного искусства, технологии</w:t>
      </w:r>
      <w:r>
        <w:rPr>
          <w:rFonts w:ascii="Times New Roman" w:hAnsi="Times New Roman" w:cs="Times New Roman"/>
          <w:sz w:val="28"/>
          <w:szCs w:val="28"/>
        </w:rPr>
        <w:t>, окружающего мира</w:t>
      </w:r>
      <w:r w:rsidR="00680088" w:rsidRPr="00680088">
        <w:rPr>
          <w:rFonts w:ascii="Times New Roman" w:hAnsi="Times New Roman" w:cs="Times New Roman"/>
          <w:sz w:val="28"/>
          <w:szCs w:val="28"/>
        </w:rPr>
        <w:t xml:space="preserve"> компенсируют проведением з</w:t>
      </w:r>
      <w:r>
        <w:rPr>
          <w:rFonts w:ascii="Times New Roman" w:hAnsi="Times New Roman" w:cs="Times New Roman"/>
          <w:sz w:val="28"/>
          <w:szCs w:val="28"/>
        </w:rPr>
        <w:t xml:space="preserve">анятий </w:t>
      </w:r>
      <w:r w:rsidR="00680088" w:rsidRPr="00680088">
        <w:rPr>
          <w:rFonts w:ascii="Times New Roman" w:hAnsi="Times New Roman" w:cs="Times New Roman"/>
          <w:sz w:val="28"/>
          <w:szCs w:val="28"/>
        </w:rPr>
        <w:t xml:space="preserve">(прогулки на свежем воздухе </w:t>
      </w:r>
      <w:r w:rsidR="00A016E2">
        <w:rPr>
          <w:rFonts w:ascii="Times New Roman" w:hAnsi="Times New Roman" w:cs="Times New Roman"/>
          <w:sz w:val="28"/>
          <w:szCs w:val="28"/>
        </w:rPr>
        <w:t xml:space="preserve">или подвижных игр в помещении) </w:t>
      </w:r>
      <w:r w:rsidR="00680088" w:rsidRPr="00680088">
        <w:rPr>
          <w:rFonts w:ascii="Times New Roman" w:hAnsi="Times New Roman" w:cs="Times New Roman"/>
          <w:sz w:val="28"/>
          <w:szCs w:val="28"/>
        </w:rPr>
        <w:t>на 4 уроке в нетрадиционной форме (урок-игра, урок-экскурсия, урок-театр</w:t>
      </w:r>
      <w:r w:rsidR="00A016E2">
        <w:rPr>
          <w:rFonts w:ascii="Times New Roman" w:hAnsi="Times New Roman" w:cs="Times New Roman"/>
          <w:sz w:val="28"/>
          <w:szCs w:val="28"/>
        </w:rPr>
        <w:t xml:space="preserve">ализация и т. д.).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7.1. Заместитель директора по учебной работе: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- разрабатывает положение об адаптационном пе</w:t>
      </w:r>
      <w:r w:rsidR="007A3CF0">
        <w:rPr>
          <w:rFonts w:ascii="Times New Roman" w:hAnsi="Times New Roman" w:cs="Times New Roman"/>
          <w:sz w:val="28"/>
          <w:szCs w:val="28"/>
        </w:rPr>
        <w:t xml:space="preserve">риоде - </w:t>
      </w:r>
      <w:proofErr w:type="gramStart"/>
      <w:r w:rsidR="007A3CF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Pr="00680088">
        <w:rPr>
          <w:rFonts w:ascii="Times New Roman" w:hAnsi="Times New Roman" w:cs="Times New Roman"/>
          <w:sz w:val="28"/>
          <w:szCs w:val="28"/>
        </w:rPr>
        <w:t xml:space="preserve"> расписание</w:t>
      </w:r>
      <w:proofErr w:type="gramEnd"/>
      <w:r w:rsidRPr="006800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организует контроль над качеством преподавания учебных дисциплин.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7.3. Классные руководители: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- обобщают материалы индивидуальной работы детей</w:t>
      </w:r>
      <w:r w:rsidR="00550A99">
        <w:rPr>
          <w:rFonts w:ascii="Times New Roman" w:hAnsi="Times New Roman" w:cs="Times New Roman"/>
          <w:sz w:val="28"/>
          <w:szCs w:val="28"/>
        </w:rPr>
        <w:t>;</w:t>
      </w:r>
      <w:r w:rsidRPr="006800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- совместно с педагогом – психологом школы проводят итоговый анализ адаптационного периода;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осуществляют реализацию учебной программы в процессе адаптационного периода; </w:t>
      </w:r>
    </w:p>
    <w:p w:rsidR="00A016E2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организуют работу по формированию коллектива класса и его актива. </w:t>
      </w:r>
    </w:p>
    <w:p w:rsidR="00680088" w:rsidRPr="009A69AB" w:rsidRDefault="00680088" w:rsidP="00680088">
      <w:pPr>
        <w:rPr>
          <w:rFonts w:ascii="Times New Roman" w:hAnsi="Times New Roman" w:cs="Times New Roman"/>
          <w:b/>
          <w:sz w:val="28"/>
          <w:szCs w:val="28"/>
        </w:rPr>
      </w:pPr>
      <w:r w:rsidRPr="009A69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Психологическое обеспечение адаптационного периода Педагог-психолог школы: </w:t>
      </w:r>
    </w:p>
    <w:p w:rsidR="008F1721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>- организует семинары-практикумы с целью помочь учителям осознать смысл адаптационного периода и принять его идеи;</w:t>
      </w:r>
    </w:p>
    <w:p w:rsidR="008F1721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 - организует встречи с классными руководителями во время адаптационного периода с целью оказания поддержки; </w:t>
      </w:r>
    </w:p>
    <w:p w:rsidR="008F1721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совместно с классными руководителями готовит первое в учебном году родительское собрание; </w:t>
      </w:r>
    </w:p>
    <w:p w:rsidR="008F1721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осуществляет психолого-педагогическую диагностику предпосылок социальной и школьной </w:t>
      </w:r>
      <w:proofErr w:type="spellStart"/>
      <w:r w:rsidRPr="00680088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6800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1721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осуществляет промежуточный анализ и корректировку программы организации адаптационного периода; </w:t>
      </w:r>
    </w:p>
    <w:p w:rsidR="008F1721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готовит аналитические справки по итогам психолого-педагогической диагностики предпосылок социальной и школьной </w:t>
      </w:r>
      <w:proofErr w:type="spellStart"/>
      <w:r w:rsidRPr="00680088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68008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1721" w:rsidRDefault="00680088" w:rsidP="00680088">
      <w:pPr>
        <w:rPr>
          <w:rFonts w:ascii="Times New Roman" w:hAnsi="Times New Roman" w:cs="Times New Roman"/>
          <w:sz w:val="28"/>
          <w:szCs w:val="28"/>
        </w:rPr>
      </w:pPr>
      <w:r w:rsidRPr="00680088">
        <w:rPr>
          <w:rFonts w:ascii="Times New Roman" w:hAnsi="Times New Roman" w:cs="Times New Roman"/>
          <w:sz w:val="28"/>
          <w:szCs w:val="28"/>
        </w:rPr>
        <w:t xml:space="preserve">- оказывает методическую помощь в целях изучения и формирования классного коллектива. </w:t>
      </w:r>
    </w:p>
    <w:p w:rsidR="008F1721" w:rsidRPr="009A69AB" w:rsidRDefault="00680088" w:rsidP="00680088">
      <w:pPr>
        <w:rPr>
          <w:rFonts w:ascii="Times New Roman" w:hAnsi="Times New Roman" w:cs="Times New Roman"/>
          <w:b/>
          <w:sz w:val="28"/>
          <w:szCs w:val="28"/>
        </w:rPr>
      </w:pPr>
      <w:r w:rsidRPr="009A69AB">
        <w:rPr>
          <w:rFonts w:ascii="Times New Roman" w:hAnsi="Times New Roman" w:cs="Times New Roman"/>
          <w:b/>
          <w:sz w:val="28"/>
          <w:szCs w:val="28"/>
        </w:rPr>
        <w:t xml:space="preserve">9.  Контроль и оценка результатов обучения. </w:t>
      </w:r>
    </w:p>
    <w:p w:rsidR="007A3CF0" w:rsidRPr="008F1721" w:rsidRDefault="007A3CF0" w:rsidP="007A3CF0">
      <w:pPr>
        <w:rPr>
          <w:rFonts w:ascii="Times New Roman" w:hAnsi="Times New Roman" w:cs="Times New Roman"/>
          <w:sz w:val="28"/>
          <w:szCs w:val="28"/>
        </w:rPr>
      </w:pPr>
      <w:r w:rsidRPr="008F1721">
        <w:rPr>
          <w:rFonts w:ascii="Times New Roman" w:hAnsi="Times New Roman" w:cs="Times New Roman"/>
          <w:sz w:val="28"/>
          <w:szCs w:val="28"/>
        </w:rPr>
        <w:t xml:space="preserve">В первом классе начальной школы исключена система балльного (отметочного) оценивания. Недопустимо использование любой знаковой символики, заменяющей цифровую систему (звездочки, квадратики и т.д.). </w:t>
      </w:r>
    </w:p>
    <w:p w:rsidR="007A3CF0" w:rsidRDefault="007A3CF0" w:rsidP="007A3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лишь словесная </w:t>
      </w:r>
      <w:r w:rsidRPr="008F1721">
        <w:rPr>
          <w:rFonts w:ascii="Times New Roman" w:hAnsi="Times New Roman" w:cs="Times New Roman"/>
          <w:sz w:val="28"/>
          <w:szCs w:val="28"/>
        </w:rPr>
        <w:t>объяснительная оценка. Кроме этого, нельзя при неправильном ответе ребенка говорить «не думал», «не старался», «не верно», лучше обходиться реплик</w:t>
      </w:r>
      <w:r>
        <w:rPr>
          <w:rFonts w:ascii="Times New Roman" w:hAnsi="Times New Roman" w:cs="Times New Roman"/>
          <w:sz w:val="28"/>
          <w:szCs w:val="28"/>
        </w:rPr>
        <w:t>ами «Ты так думаешь?», «Это твоё</w:t>
      </w:r>
      <w:r w:rsidRPr="008F1721">
        <w:rPr>
          <w:rFonts w:ascii="Times New Roman" w:hAnsi="Times New Roman" w:cs="Times New Roman"/>
          <w:sz w:val="28"/>
          <w:szCs w:val="28"/>
        </w:rPr>
        <w:t xml:space="preserve"> мнение?» «Давай послушаем других» и т.д.  Никакому оцениванию не подлежат: темп работы ученика, личностные качества школьника, своеобразие его психических процессов (особенности памяти, вн</w:t>
      </w:r>
      <w:r>
        <w:rPr>
          <w:rFonts w:ascii="Times New Roman" w:hAnsi="Times New Roman" w:cs="Times New Roman"/>
          <w:sz w:val="28"/>
          <w:szCs w:val="28"/>
        </w:rPr>
        <w:t xml:space="preserve">имания, восприятия). В течение </w:t>
      </w:r>
      <w:r w:rsidRPr="008F1721">
        <w:rPr>
          <w:rFonts w:ascii="Times New Roman" w:hAnsi="Times New Roman" w:cs="Times New Roman"/>
          <w:sz w:val="28"/>
          <w:szCs w:val="28"/>
        </w:rPr>
        <w:t>первого полугодия первого года обучения контрольные работы не проводятся. Итоговые контрольные работы проводятся в конце учебного года не позднее 20 – 25 апреля; в день можно провести только одну контрольную работу.  Домашние задан</w:t>
      </w:r>
      <w:r>
        <w:rPr>
          <w:rFonts w:ascii="Times New Roman" w:hAnsi="Times New Roman" w:cs="Times New Roman"/>
          <w:sz w:val="28"/>
          <w:szCs w:val="28"/>
        </w:rPr>
        <w:t xml:space="preserve">ия в первом классе не задаются </w:t>
      </w:r>
      <w:r w:rsidRPr="008F1721">
        <w:rPr>
          <w:rFonts w:ascii="Times New Roman" w:hAnsi="Times New Roman" w:cs="Times New Roman"/>
          <w:sz w:val="28"/>
          <w:szCs w:val="28"/>
        </w:rPr>
        <w:t>согласно Письму МО РФ от 25.09.2000 г. № 202/</w:t>
      </w:r>
      <w:r>
        <w:rPr>
          <w:rFonts w:ascii="Times New Roman" w:hAnsi="Times New Roman" w:cs="Times New Roman"/>
          <w:sz w:val="28"/>
          <w:szCs w:val="28"/>
        </w:rPr>
        <w:t xml:space="preserve">11-13 «Об организации обучения </w:t>
      </w:r>
      <w:r w:rsidRPr="008F1721">
        <w:rPr>
          <w:rFonts w:ascii="Times New Roman" w:hAnsi="Times New Roman" w:cs="Times New Roman"/>
          <w:sz w:val="28"/>
          <w:szCs w:val="28"/>
        </w:rPr>
        <w:t>в первом классе четырехлетней начальной школы». Учащиеся первого класса на повторный год обучения не</w:t>
      </w:r>
      <w:r>
        <w:rPr>
          <w:rFonts w:ascii="Times New Roman" w:hAnsi="Times New Roman" w:cs="Times New Roman"/>
          <w:sz w:val="28"/>
          <w:szCs w:val="28"/>
        </w:rPr>
        <w:t xml:space="preserve"> оставляются.</w:t>
      </w:r>
    </w:p>
    <w:p w:rsidR="008C16AA" w:rsidRPr="008F1721" w:rsidRDefault="008C16AA" w:rsidP="008F1721">
      <w:pPr>
        <w:rPr>
          <w:rFonts w:ascii="Times New Roman" w:hAnsi="Times New Roman" w:cs="Times New Roman"/>
          <w:sz w:val="28"/>
          <w:szCs w:val="28"/>
        </w:rPr>
      </w:pPr>
    </w:p>
    <w:sectPr w:rsidR="008C16AA" w:rsidRPr="008F1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88"/>
    <w:rsid w:val="001009BD"/>
    <w:rsid w:val="00550A99"/>
    <w:rsid w:val="00651699"/>
    <w:rsid w:val="00680088"/>
    <w:rsid w:val="007A3CF0"/>
    <w:rsid w:val="008C16AA"/>
    <w:rsid w:val="008F1721"/>
    <w:rsid w:val="009A69AB"/>
    <w:rsid w:val="009D4D1C"/>
    <w:rsid w:val="00A016E2"/>
    <w:rsid w:val="00AB0188"/>
    <w:rsid w:val="00CA5BE9"/>
    <w:rsid w:val="00F5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F4B6"/>
  <w15:chartTrackingRefBased/>
  <w15:docId w15:val="{4AA8A778-66F4-4A25-A65C-E9EE60FD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2019-10-13T07:25:00Z</dcterms:created>
  <dcterms:modified xsi:type="dcterms:W3CDTF">2019-10-14T09:25:00Z</dcterms:modified>
</cp:coreProperties>
</file>